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3AC" w:rsidRDefault="006F03AC" w:rsidP="006F03AC">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6F03AC">
        <w:rPr>
          <w:rFonts w:ascii="Times New Roman" w:eastAsia="Times New Roman" w:hAnsi="Times New Roman" w:cs="Times New Roman"/>
          <w:b/>
          <w:bCs/>
          <w:kern w:val="36"/>
          <w:sz w:val="48"/>
          <w:szCs w:val="48"/>
          <w14:ligatures w14:val="none"/>
        </w:rPr>
        <w:t xml:space="preserve">Current School </w:t>
      </w:r>
      <w:r>
        <w:rPr>
          <w:rFonts w:ascii="Times New Roman" w:eastAsia="Times New Roman" w:hAnsi="Times New Roman" w:cs="Times New Roman"/>
          <w:b/>
          <w:bCs/>
          <w:kern w:val="36"/>
          <w:sz w:val="48"/>
          <w:szCs w:val="48"/>
          <w14:ligatures w14:val="none"/>
        </w:rPr>
        <w:t xml:space="preserve">Land Trust </w:t>
      </w:r>
      <w:r w:rsidRPr="006F03AC">
        <w:rPr>
          <w:rFonts w:ascii="Times New Roman" w:eastAsia="Times New Roman" w:hAnsi="Times New Roman" w:cs="Times New Roman"/>
          <w:b/>
          <w:bCs/>
          <w:kern w:val="36"/>
          <w:sz w:val="48"/>
          <w:szCs w:val="48"/>
          <w14:ligatures w14:val="none"/>
        </w:rPr>
        <w:t xml:space="preserve">Plan 2023-2024 </w:t>
      </w:r>
    </w:p>
    <w:p w:rsidR="006F03AC" w:rsidRPr="006F03AC" w:rsidRDefault="006F03AC" w:rsidP="006F03AC">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6F03AC">
        <w:rPr>
          <w:rFonts w:ascii="Times New Roman" w:eastAsia="Times New Roman" w:hAnsi="Times New Roman" w:cs="Times New Roman"/>
          <w:b/>
          <w:bCs/>
          <w:kern w:val="36"/>
          <w:sz w:val="48"/>
          <w:szCs w:val="48"/>
          <w14:ligatures w14:val="none"/>
        </w:rPr>
        <w:t>Copper Canyon School</w:t>
      </w:r>
    </w:p>
    <w:p w:rsidR="006F03AC" w:rsidRPr="006F03AC" w:rsidRDefault="006F03AC" w:rsidP="006F03AC">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F03AC">
        <w:rPr>
          <w:rFonts w:ascii="Times New Roman" w:eastAsia="Times New Roman" w:hAnsi="Times New Roman" w:cs="Times New Roman"/>
          <w:b/>
          <w:bCs/>
          <w:kern w:val="0"/>
          <w:sz w:val="27"/>
          <w:szCs w:val="27"/>
          <w14:ligatures w14:val="none"/>
        </w:rPr>
        <w:t>School Plan Approved</w:t>
      </w:r>
    </w:p>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School Plan Approval Details</w:t>
      </w:r>
    </w:p>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Submitted By</w:t>
      </w:r>
    </w:p>
    <w:p w:rsidR="006F03AC" w:rsidRPr="006F03AC" w:rsidRDefault="006F03AC" w:rsidP="006F03AC">
      <w:pPr>
        <w:ind w:left="720"/>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Patty Bowen</w:t>
      </w:r>
    </w:p>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Submit Date</w:t>
      </w:r>
    </w:p>
    <w:p w:rsidR="006F03AC" w:rsidRPr="006F03AC" w:rsidRDefault="006F03AC" w:rsidP="006F03AC">
      <w:pPr>
        <w:ind w:left="720"/>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2023-03-20</w:t>
      </w:r>
    </w:p>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Admin Reviewer</w:t>
      </w:r>
    </w:p>
    <w:p w:rsidR="006F03AC" w:rsidRPr="006F03AC" w:rsidRDefault="006F03AC" w:rsidP="006F03AC">
      <w:pPr>
        <w:ind w:left="720"/>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Kira Bennett</w:t>
      </w:r>
    </w:p>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Admin Review Date</w:t>
      </w:r>
    </w:p>
    <w:p w:rsidR="006F03AC" w:rsidRPr="006F03AC" w:rsidRDefault="006F03AC" w:rsidP="006F03AC">
      <w:pPr>
        <w:ind w:left="720"/>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2023-06-01</w:t>
      </w:r>
    </w:p>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LEA Reviewer</w:t>
      </w:r>
    </w:p>
    <w:p w:rsidR="006F03AC" w:rsidRPr="006F03AC" w:rsidRDefault="006F03AC" w:rsidP="006F03AC">
      <w:pPr>
        <w:ind w:left="720"/>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Nadine Page</w:t>
      </w:r>
    </w:p>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LEA Approval Date</w:t>
      </w:r>
    </w:p>
    <w:p w:rsidR="006F03AC" w:rsidRPr="006F03AC" w:rsidRDefault="006F03AC" w:rsidP="006F03AC">
      <w:pPr>
        <w:ind w:left="720"/>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2023-06-01</w:t>
      </w:r>
    </w:p>
    <w:p w:rsidR="006F03AC" w:rsidRDefault="006F03AC" w:rsidP="006F03AC">
      <w:pPr>
        <w:rPr>
          <w:rFonts w:ascii="Times New Roman" w:eastAsia="Times New Roman" w:hAnsi="Times New Roman" w:cs="Times New Roman"/>
          <w:kern w:val="0"/>
          <w14:ligatures w14:val="none"/>
        </w:rPr>
      </w:pPr>
    </w:p>
    <w:p w:rsidR="006F03AC" w:rsidRPr="006F03AC" w:rsidRDefault="006F03AC" w:rsidP="006F03AC">
      <w:pPr>
        <w:rPr>
          <w:rFonts w:ascii="Times New Roman" w:eastAsia="Times New Roman" w:hAnsi="Times New Roman" w:cs="Times New Roman"/>
          <w:b/>
          <w:bCs/>
          <w:kern w:val="0"/>
          <w:sz w:val="32"/>
          <w:szCs w:val="32"/>
          <w14:ligatures w14:val="none"/>
        </w:rPr>
      </w:pPr>
      <w:r w:rsidRPr="006F03AC">
        <w:rPr>
          <w:rFonts w:ascii="Times New Roman" w:eastAsia="Times New Roman" w:hAnsi="Times New Roman" w:cs="Times New Roman"/>
          <w:b/>
          <w:bCs/>
          <w:kern w:val="0"/>
          <w:sz w:val="32"/>
          <w:szCs w:val="32"/>
          <w14:ligatures w14:val="none"/>
        </w:rPr>
        <w:t xml:space="preserve">Goal #1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We will increase overall RISE proficiency in the areas of Language Arts and Math by a minimum of 3% and </w:t>
      </w:r>
      <w:proofErr w:type="spellStart"/>
      <w:r w:rsidRPr="006F03AC">
        <w:rPr>
          <w:rFonts w:ascii="Times New Roman" w:eastAsia="Times New Roman" w:hAnsi="Times New Roman" w:cs="Times New Roman"/>
          <w:kern w:val="0"/>
          <w14:ligatures w14:val="none"/>
        </w:rPr>
        <w:t>Acadience</w:t>
      </w:r>
      <w:proofErr w:type="spellEnd"/>
      <w:r w:rsidRPr="006F03AC">
        <w:rPr>
          <w:rFonts w:ascii="Times New Roman" w:eastAsia="Times New Roman" w:hAnsi="Times New Roman" w:cs="Times New Roman"/>
          <w:kern w:val="0"/>
          <w14:ligatures w14:val="none"/>
        </w:rPr>
        <w:t xml:space="preserve"> proficiency in Grades K-6 by 3%. This goal will be achieved by the end of May of the 2023-2024 school year.</w:t>
      </w:r>
    </w:p>
    <w:p w:rsidR="006F03AC" w:rsidRPr="006F03AC" w:rsidRDefault="006F03AC" w:rsidP="006F03AC">
      <w:pP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 xml:space="preserve">Academic Area </w:t>
      </w:r>
    </w:p>
    <w:p w:rsidR="006F03AC" w:rsidRPr="006F03AC" w:rsidRDefault="006F03AC" w:rsidP="006F03AC">
      <w:pPr>
        <w:numPr>
          <w:ilvl w:val="0"/>
          <w:numId w:val="1"/>
        </w:num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English/Language Arts</w:t>
      </w:r>
    </w:p>
    <w:p w:rsidR="006F03AC" w:rsidRPr="006F03AC" w:rsidRDefault="006F03AC" w:rsidP="006F03AC">
      <w:pPr>
        <w:numPr>
          <w:ilvl w:val="0"/>
          <w:numId w:val="1"/>
        </w:num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Mathematics</w:t>
      </w:r>
    </w:p>
    <w:p w:rsidR="006F03AC" w:rsidRPr="006F03AC" w:rsidRDefault="006F03AC" w:rsidP="006F03AC">
      <w:pP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 xml:space="preserve">Measurements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RISE Language Arts Student Achievement Scores: 2020/21 = 33.2% 2021-22 = 33.2% RISE Math Student Proficiency Scores: 2020-21 = 28.1% 2021-22 = 28.9% There was no significant increase in student achievement as determined by the RISE Language Arts and Math tests administered in 2021-22. These are critical need areas to be addressed. Measurements to Determine Student Academic Progress: After averaging the RISE scores from all the grade levels 3-6, we will compare the results from the 2022-2023 school year against the results of the 2023-2024 school year and expect to see growth of at least 3%. Baseline will be determined from the results of the 2022-2023 RISE test. We will also collect baseline data from </w:t>
      </w:r>
      <w:proofErr w:type="spellStart"/>
      <w:r w:rsidRPr="006F03AC">
        <w:rPr>
          <w:rFonts w:ascii="Times New Roman" w:eastAsia="Times New Roman" w:hAnsi="Times New Roman" w:cs="Times New Roman"/>
          <w:kern w:val="0"/>
          <w14:ligatures w14:val="none"/>
        </w:rPr>
        <w:t>Acadience</w:t>
      </w:r>
      <w:proofErr w:type="spellEnd"/>
      <w:r w:rsidRPr="006F03AC">
        <w:rPr>
          <w:rFonts w:ascii="Times New Roman" w:eastAsia="Times New Roman" w:hAnsi="Times New Roman" w:cs="Times New Roman"/>
          <w:kern w:val="0"/>
          <w14:ligatures w14:val="none"/>
        </w:rPr>
        <w:t xml:space="preserve"> testing for overall proficiency at the end of the 2022-2023 school year and compare it against end of year 2023-2024 data.</w:t>
      </w:r>
    </w:p>
    <w:p w:rsidR="006F03AC" w:rsidRPr="006F03AC" w:rsidRDefault="006F03AC" w:rsidP="006F03AC">
      <w:pP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lastRenderedPageBreak/>
        <w:t xml:space="preserve">Action Plan Steps and Expenditures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i/>
          <w:iCs/>
          <w:kern w:val="0"/>
          <w14:ligatures w14:val="none"/>
        </w:rPr>
        <w:t xml:space="preserve">OVERALL PLAN - </w:t>
      </w:r>
      <w:r w:rsidRPr="006F03AC">
        <w:rPr>
          <w:rFonts w:ascii="Times New Roman" w:eastAsia="Times New Roman" w:hAnsi="Times New Roman" w:cs="Times New Roman"/>
          <w:kern w:val="0"/>
          <w14:ligatures w14:val="none"/>
        </w:rPr>
        <w:t xml:space="preserve">Provide instruction and intervention based on individual student need. Use classroom assistant support as appropriate to support intervention and PLC times. Monitor progress regularly. Use PLC collaboration time to plan curriculum and assessments, review data, celebrate progress, and identify and address specific student needs. Based on data review, provide needed intervention and reteaching opportunities for students in academic and social/emotional areas.  Provide opportunities for students to participate in District sponsored and/or approved literacy and math programs.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STEPS:</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i/>
          <w:iCs/>
          <w:kern w:val="0"/>
          <w14:ligatures w14:val="none"/>
        </w:rPr>
        <w:t>1.</w:t>
      </w:r>
      <w:r w:rsidRPr="006F03AC">
        <w:rPr>
          <w:rFonts w:ascii="Times New Roman" w:eastAsia="Times New Roman" w:hAnsi="Times New Roman" w:cs="Times New Roman"/>
          <w:kern w:val="0"/>
          <w14:ligatures w14:val="none"/>
        </w:rPr>
        <w:t xml:space="preserve"> Hire assistants to teach students during daily rotations, such as PE and STEM</w:t>
      </w:r>
      <w:r w:rsidRPr="006F03AC">
        <w:rPr>
          <w:rFonts w:ascii="Arial" w:eastAsia="Times New Roman" w:hAnsi="Arial" w:cs="Arial"/>
          <w:kern w:val="0"/>
          <w14:ligatures w14:val="none"/>
        </w:rPr>
        <w:t xml:space="preserve">, </w:t>
      </w:r>
      <w:r w:rsidRPr="006F03AC">
        <w:rPr>
          <w:rFonts w:ascii="Times New Roman" w:eastAsia="Times New Roman" w:hAnsi="Times New Roman" w:cs="Times New Roman"/>
          <w:kern w:val="0"/>
          <w14:ligatures w14:val="none"/>
        </w:rPr>
        <w:t xml:space="preserve">while teachers collaborate in PLC groups, plan for and deliver targeted instruction in small groups, provide individual intervention and enrichment learning activities.  Hire assistants as class size reduction aides and to assist with small group or individual instruction during 95% Walk to Read intervention times.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All assistants hired will work with students to support literacy and/or math skills and enable teachers to increase opportunities for smaller group instruction.</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2. Hire a wellness assistant to provide structured calming activities throughout the day and structured recess activities during lunch recess; providing students with safe and enjoyable activities and to teach social skills, fairness, and sportsmanship. This will increase safety at recess, provide teachers with increased teaching time, and provide students greater access to the curriculum, thus helping us reach our academic language arts and math targets.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3. Hire substitutes to work for teachers during professional development and collaboration opportunities. Pay for registration costs and substitutes when teachers attend professional workshops/conferences, thus allowing teachers to increase their knowledge base and skills in order to assist students in reaching learning goals.</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4. Purchase technology related supplies, such as laptops, Chromebooks, iPads, etc. Such supplies are necessary to support blended learning in the classroom and provide opportunities for students to participate in District sponsored and approved digital literacy and math programs.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5. Purchase computer </w:t>
      </w:r>
      <w:proofErr w:type="gramStart"/>
      <w:r w:rsidRPr="006F03AC">
        <w:rPr>
          <w:rFonts w:ascii="Times New Roman" w:eastAsia="Times New Roman" w:hAnsi="Times New Roman" w:cs="Times New Roman"/>
          <w:kern w:val="0"/>
          <w14:ligatures w14:val="none"/>
        </w:rPr>
        <w:t>curriculum based</w:t>
      </w:r>
      <w:proofErr w:type="gramEnd"/>
      <w:r w:rsidRPr="006F03AC">
        <w:rPr>
          <w:rFonts w:ascii="Times New Roman" w:eastAsia="Times New Roman" w:hAnsi="Times New Roman" w:cs="Times New Roman"/>
          <w:kern w:val="0"/>
          <w14:ligatures w14:val="none"/>
        </w:rPr>
        <w:t xml:space="preserve"> subscriptions, such as Brain Pop, Raz Kids, Reflex Math, </w:t>
      </w:r>
      <w:proofErr w:type="spellStart"/>
      <w:r w:rsidRPr="006F03AC">
        <w:rPr>
          <w:rFonts w:ascii="Times New Roman" w:eastAsia="Times New Roman" w:hAnsi="Times New Roman" w:cs="Times New Roman"/>
          <w:kern w:val="0"/>
          <w14:ligatures w14:val="none"/>
        </w:rPr>
        <w:t>iExcel</w:t>
      </w:r>
      <w:proofErr w:type="spellEnd"/>
      <w:r w:rsidRPr="006F03AC">
        <w:rPr>
          <w:rFonts w:ascii="Times New Roman" w:eastAsia="Times New Roman" w:hAnsi="Times New Roman" w:cs="Times New Roman"/>
          <w:kern w:val="0"/>
          <w14:ligatures w14:val="none"/>
        </w:rPr>
        <w:t xml:space="preserve">, Golden Gate Kids curriculum, </w:t>
      </w:r>
      <w:proofErr w:type="spellStart"/>
      <w:r w:rsidRPr="006F03AC">
        <w:rPr>
          <w:rFonts w:ascii="Times New Roman" w:eastAsia="Times New Roman" w:hAnsi="Times New Roman" w:cs="Times New Roman"/>
          <w:kern w:val="0"/>
          <w14:ligatures w14:val="none"/>
        </w:rPr>
        <w:t>etc</w:t>
      </w:r>
      <w:proofErr w:type="spellEnd"/>
      <w:r w:rsidRPr="006F03AC">
        <w:rPr>
          <w:rFonts w:ascii="Times New Roman" w:eastAsia="Times New Roman" w:hAnsi="Times New Roman" w:cs="Times New Roman"/>
          <w:kern w:val="0"/>
          <w14:ligatures w14:val="none"/>
        </w:rPr>
        <w:t xml:space="preserve">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6. Fund tuition costs for the Golden Gate Kids Student Kindness/Leadership program to build positive character traits, promote leadership opportunities, and instill a sense of personal responsibility in each student. Reducing undesirable behavior and promoting personal responsibility enhances student ownership of learning in all academic areas.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3"/>
        <w:gridCol w:w="4450"/>
        <w:gridCol w:w="1227"/>
      </w:tblGrid>
      <w:tr w:rsidR="006F03AC" w:rsidRPr="006F03AC" w:rsidTr="006F03AC">
        <w:trPr>
          <w:tblHeader/>
          <w:tblCellSpacing w:w="15" w:type="dxa"/>
        </w:trPr>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lastRenderedPageBreak/>
              <w:t>Category</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Description</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Estimated Cost</w:t>
            </w:r>
          </w:p>
        </w:tc>
      </w:tr>
      <w:tr w:rsidR="006F03AC" w:rsidRPr="006F03AC" w:rsidTr="006F03AC">
        <w:trPr>
          <w:tblCellSpacing w:w="15" w:type="dxa"/>
        </w:trPr>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p>
        </w:tc>
        <w:tc>
          <w:tcPr>
            <w:tcW w:w="0" w:type="auto"/>
            <w:vAlign w:val="center"/>
            <w:hideMark/>
          </w:tcPr>
          <w:p w:rsidR="006F03AC" w:rsidRPr="006F03AC" w:rsidRDefault="006F03AC" w:rsidP="006F03AC">
            <w:pPr>
              <w:jc w:val="right"/>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Total:</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$76,000.00</w:t>
            </w: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Salaries and Benefits (teachers, aides, specialists, productivity, substitutes)</w:t>
            </w:r>
          </w:p>
        </w:tc>
        <w:tc>
          <w:tcPr>
            <w:tcW w:w="0" w:type="auto"/>
            <w:vAlign w:val="center"/>
            <w:hideMark/>
          </w:tcPr>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Action Steps #1, 2, 3 - Hire needed assistants and substitutes as detailed in Action Steps </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$65,000.00</w:t>
            </w: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Technology related supplies &lt; $5,000 each - devices, computers, E-readers, flash drives, cables, monitor stands</w:t>
            </w:r>
          </w:p>
        </w:tc>
        <w:tc>
          <w:tcPr>
            <w:tcW w:w="0" w:type="auto"/>
            <w:vAlign w:val="center"/>
            <w:hideMark/>
          </w:tcPr>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Action Step #4 - Purchase technology related supplies, such as laptops, Chromebooks, iPads, etc.</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$6,000.00</w:t>
            </w: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Books, </w:t>
            </w:r>
            <w:proofErr w:type="spellStart"/>
            <w:r w:rsidRPr="006F03AC">
              <w:rPr>
                <w:rFonts w:ascii="Times New Roman" w:eastAsia="Times New Roman" w:hAnsi="Times New Roman" w:cs="Times New Roman"/>
                <w:kern w:val="0"/>
                <w14:ligatures w14:val="none"/>
              </w:rPr>
              <w:t>Ebooks</w:t>
            </w:r>
            <w:proofErr w:type="spellEnd"/>
            <w:r w:rsidRPr="006F03AC">
              <w:rPr>
                <w:rFonts w:ascii="Times New Roman" w:eastAsia="Times New Roman" w:hAnsi="Times New Roman" w:cs="Times New Roman"/>
                <w:kern w:val="0"/>
                <w14:ligatures w14:val="none"/>
              </w:rPr>
              <w:t>, online curriculum/subscriptions</w:t>
            </w:r>
          </w:p>
        </w:tc>
        <w:tc>
          <w:tcPr>
            <w:tcW w:w="0" w:type="auto"/>
            <w:vAlign w:val="center"/>
            <w:hideMark/>
          </w:tcPr>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Action Steps #5, 6 - Purchase Brain Pop, Raz Kids, Reflex Math, </w:t>
            </w:r>
            <w:proofErr w:type="spellStart"/>
            <w:r w:rsidRPr="006F03AC">
              <w:rPr>
                <w:rFonts w:ascii="Times New Roman" w:eastAsia="Times New Roman" w:hAnsi="Times New Roman" w:cs="Times New Roman"/>
                <w:kern w:val="0"/>
                <w14:ligatures w14:val="none"/>
              </w:rPr>
              <w:t>iXL</w:t>
            </w:r>
            <w:proofErr w:type="spellEnd"/>
            <w:r w:rsidRPr="006F03AC">
              <w:rPr>
                <w:rFonts w:ascii="Times New Roman" w:eastAsia="Times New Roman" w:hAnsi="Times New Roman" w:cs="Times New Roman"/>
                <w:kern w:val="0"/>
                <w14:ligatures w14:val="none"/>
              </w:rPr>
              <w:t xml:space="preserve">, Golden Gate Kids curriculum, etc. Purchase Digital Citizenship/Safety Principles software, such as Net Promise, </w:t>
            </w:r>
            <w:proofErr w:type="spellStart"/>
            <w:r w:rsidRPr="006F03AC">
              <w:rPr>
                <w:rFonts w:ascii="Times New Roman" w:eastAsia="Times New Roman" w:hAnsi="Times New Roman" w:cs="Times New Roman"/>
                <w:kern w:val="0"/>
                <w14:ligatures w14:val="none"/>
              </w:rPr>
              <w:t>Lanschool</w:t>
            </w:r>
            <w:proofErr w:type="spellEnd"/>
            <w:r w:rsidRPr="006F03AC">
              <w:rPr>
                <w:rFonts w:ascii="Times New Roman" w:eastAsia="Times New Roman" w:hAnsi="Times New Roman" w:cs="Times New Roman"/>
                <w:kern w:val="0"/>
                <w14:ligatures w14:val="none"/>
              </w:rPr>
              <w:t xml:space="preserve"> Air, etc. </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$5,000.00</w:t>
            </w:r>
          </w:p>
        </w:tc>
      </w:tr>
    </w:tbl>
    <w:p w:rsidR="006F03AC" w:rsidRDefault="006F03AC" w:rsidP="006F03AC">
      <w:pPr>
        <w:rPr>
          <w:rFonts w:ascii="Times New Roman" w:eastAsia="Times New Roman" w:hAnsi="Times New Roman" w:cs="Times New Roman"/>
          <w:kern w:val="0"/>
          <w14:ligatures w14:val="none"/>
        </w:rPr>
      </w:pPr>
    </w:p>
    <w:p w:rsidR="006F03AC" w:rsidRPr="006F03AC" w:rsidRDefault="006F03AC" w:rsidP="006F03AC">
      <w:pP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 xml:space="preserve">Digital Citizenship/Safety Principles Component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Yes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8232"/>
      </w:tblGrid>
      <w:tr w:rsidR="006F03AC" w:rsidRPr="006F03AC" w:rsidTr="006F03AC">
        <w:trPr>
          <w:tblHeader/>
          <w:tblCellSpacing w:w="15" w:type="dxa"/>
        </w:trPr>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Category</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Description</w:t>
            </w: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Behavioral</w:t>
            </w:r>
          </w:p>
        </w:tc>
        <w:tc>
          <w:tcPr>
            <w:tcW w:w="0" w:type="auto"/>
            <w:vAlign w:val="center"/>
            <w:hideMark/>
          </w:tcPr>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Implement Digital Citizenship/Safety Principles through Net Positive assemblies and online lessons to assist students to learn responsibly with today's’ current technology. This will prevent digital citizenship concerns that may otherwise impede academic progress. </w:t>
            </w:r>
          </w:p>
        </w:tc>
      </w:tr>
    </w:tbl>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    </w:t>
      </w:r>
    </w:p>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br/>
      </w:r>
    </w:p>
    <w:p w:rsidR="006F03AC" w:rsidRPr="006F03AC" w:rsidRDefault="004531ED" w:rsidP="006F03AC">
      <w:pPr>
        <w:rPr>
          <w:rFonts w:ascii="Times New Roman" w:eastAsia="Times New Roman" w:hAnsi="Times New Roman" w:cs="Times New Roman"/>
          <w:kern w:val="0"/>
          <w14:ligatures w14:val="none"/>
        </w:rPr>
      </w:pPr>
      <w:r w:rsidRPr="004531ED">
        <w:rPr>
          <w:rFonts w:ascii="Times New Roman" w:eastAsia="Times New Roman" w:hAnsi="Times New Roman" w:cs="Times New Roman"/>
          <w:noProof/>
          <w:kern w:val="0"/>
        </w:rPr>
        <w:pict>
          <v:rect id="_x0000_i1025" alt="" style="width:468pt;height:.05pt;mso-width-percent:0;mso-height-percent:0;mso-width-percent:0;mso-height-percent:0" o:hralign="center" o:hrstd="t" o:hr="t" fillcolor="#a0a0a0" stroked="f"/>
        </w:pict>
      </w:r>
    </w:p>
    <w:p w:rsidR="006F03AC" w:rsidRPr="006F03AC" w:rsidRDefault="006F03AC" w:rsidP="006F03AC">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F03AC">
        <w:rPr>
          <w:rFonts w:ascii="Times New Roman" w:eastAsia="Times New Roman" w:hAnsi="Times New Roman" w:cs="Times New Roman"/>
          <w:b/>
          <w:bCs/>
          <w:kern w:val="0"/>
          <w:sz w:val="27"/>
          <w:szCs w:val="27"/>
          <w14:ligatures w14:val="none"/>
        </w:rPr>
        <w:t>Summary of Estimated 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55"/>
        <w:gridCol w:w="1905"/>
      </w:tblGrid>
      <w:tr w:rsidR="006F03AC" w:rsidRPr="006F03AC" w:rsidTr="006F03AC">
        <w:trPr>
          <w:tblHeader/>
          <w:tblCellSpacing w:w="15" w:type="dxa"/>
        </w:trPr>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Category</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Estimated Cost</w:t>
            </w:r>
            <w:r w:rsidRPr="006F03AC">
              <w:rPr>
                <w:rFonts w:ascii="Times New Roman" w:eastAsia="Times New Roman" w:hAnsi="Times New Roman" w:cs="Times New Roman"/>
                <w:b/>
                <w:bCs/>
                <w:kern w:val="0"/>
                <w14:ligatures w14:val="none"/>
              </w:rPr>
              <w:br/>
              <w:t xml:space="preserve">(entered by the school) </w:t>
            </w:r>
          </w:p>
        </w:tc>
      </w:tr>
      <w:tr w:rsidR="006F03AC" w:rsidRPr="006F03AC" w:rsidTr="006F03AC">
        <w:trPr>
          <w:tblCellSpacing w:w="15" w:type="dxa"/>
        </w:trPr>
        <w:tc>
          <w:tcPr>
            <w:tcW w:w="0" w:type="auto"/>
            <w:vAlign w:val="center"/>
            <w:hideMark/>
          </w:tcPr>
          <w:p w:rsidR="006F03AC" w:rsidRPr="006F03AC" w:rsidRDefault="006F03AC" w:rsidP="006F03AC">
            <w:pPr>
              <w:jc w:val="right"/>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Total:</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$76,000.00</w:t>
            </w: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Technology related supplies &lt; $5,000 each - devices, computers, E-readers, flash drives, cables, monitor stands</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$6,000.00</w:t>
            </w: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Salaries and Benefits (teachers, aides, specialists, productivity, substitutes)</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$65,000.00</w:t>
            </w: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Books, </w:t>
            </w:r>
            <w:proofErr w:type="spellStart"/>
            <w:r w:rsidRPr="006F03AC">
              <w:rPr>
                <w:rFonts w:ascii="Times New Roman" w:eastAsia="Times New Roman" w:hAnsi="Times New Roman" w:cs="Times New Roman"/>
                <w:kern w:val="0"/>
                <w14:ligatures w14:val="none"/>
              </w:rPr>
              <w:t>Ebooks</w:t>
            </w:r>
            <w:proofErr w:type="spellEnd"/>
            <w:r w:rsidRPr="006F03AC">
              <w:rPr>
                <w:rFonts w:ascii="Times New Roman" w:eastAsia="Times New Roman" w:hAnsi="Times New Roman" w:cs="Times New Roman"/>
                <w:kern w:val="0"/>
                <w14:ligatures w14:val="none"/>
              </w:rPr>
              <w:t>, online curriculum/subscriptions</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$5,000.00</w:t>
            </w:r>
          </w:p>
        </w:tc>
      </w:tr>
    </w:tbl>
    <w:p w:rsidR="006F03AC" w:rsidRPr="006F03AC" w:rsidRDefault="006F03AC" w:rsidP="006F03AC">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F03AC">
        <w:rPr>
          <w:rFonts w:ascii="Times New Roman" w:eastAsia="Times New Roman" w:hAnsi="Times New Roman" w:cs="Times New Roman"/>
          <w:b/>
          <w:bCs/>
          <w:kern w:val="0"/>
          <w:sz w:val="27"/>
          <w:szCs w:val="27"/>
          <w14:ligatures w14:val="none"/>
        </w:rPr>
        <w:lastRenderedPageBreak/>
        <w:t>Funding Estimates – Please Update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5"/>
        <w:gridCol w:w="1140"/>
        <w:gridCol w:w="136"/>
      </w:tblGrid>
      <w:tr w:rsidR="006F03AC" w:rsidRPr="006F03AC" w:rsidTr="006F03AC">
        <w:trPr>
          <w:tblHeader/>
          <w:tblCellSpacing w:w="15" w:type="dxa"/>
        </w:trPr>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Estimates</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Totals</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Carry-over from 2021-2022</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$3,734.40</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Distribution for 2022-2023</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$72,298.17</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p>
        </w:tc>
      </w:tr>
      <w:tr w:rsidR="006F03AC" w:rsidRPr="006F03AC" w:rsidTr="006F03AC">
        <w:trPr>
          <w:tblCellSpacing w:w="15" w:type="dxa"/>
        </w:trPr>
        <w:tc>
          <w:tcPr>
            <w:tcW w:w="0" w:type="auto"/>
            <w:vAlign w:val="center"/>
            <w:hideMark/>
          </w:tcPr>
          <w:p w:rsidR="006F03AC" w:rsidRPr="006F03AC" w:rsidRDefault="006F03AC" w:rsidP="006F03AC">
            <w:pPr>
              <w:jc w:val="right"/>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Total Available Funds for 2022-2023</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$76,032.57</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Estimated Funds to be Spent in 2022-2023</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Estimated Carry-over from 2022-2023</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$32.57</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Estimated Distribution for 2023-2024</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$79,110.82</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p>
        </w:tc>
      </w:tr>
      <w:tr w:rsidR="006F03AC" w:rsidRPr="006F03AC" w:rsidTr="006F03AC">
        <w:trPr>
          <w:tblCellSpacing w:w="15" w:type="dxa"/>
        </w:trPr>
        <w:tc>
          <w:tcPr>
            <w:tcW w:w="0" w:type="auto"/>
            <w:vAlign w:val="center"/>
            <w:hideMark/>
          </w:tcPr>
          <w:p w:rsidR="006F03AC" w:rsidRPr="006F03AC" w:rsidRDefault="006F03AC" w:rsidP="006F03AC">
            <w:pPr>
              <w:jc w:val="right"/>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Total Available Funds for 2023-2024</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$79,143.39</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Summary of Estimated Expenditures for 2023-2024</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$76,000.00</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Estimated Carry-over to 2024-2025</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$3,143.39</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p>
        </w:tc>
      </w:tr>
    </w:tbl>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i/>
          <w:iCs/>
          <w:kern w:val="0"/>
          <w14:ligatures w14:val="none"/>
        </w:rPr>
        <w:t>The Estimated Distribution is subject to change if student enrollment counts change.</w:t>
      </w:r>
    </w:p>
    <w:p w:rsidR="006F03AC" w:rsidRPr="006F03AC" w:rsidRDefault="006F03AC" w:rsidP="006F03AC">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F03AC">
        <w:rPr>
          <w:rFonts w:ascii="Times New Roman" w:eastAsia="Times New Roman" w:hAnsi="Times New Roman" w:cs="Times New Roman"/>
          <w:b/>
          <w:bCs/>
          <w:kern w:val="0"/>
          <w:sz w:val="27"/>
          <w:szCs w:val="27"/>
          <w14:ligatures w14:val="none"/>
        </w:rPr>
        <w:t xml:space="preserve">Funding Changes </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i/>
          <w:iCs/>
          <w:kern w:val="0"/>
          <w14:ligatures w14:val="none"/>
        </w:rPr>
        <w:t>There are times when the planned expenditures in the goals of a plan are funded by the LEA, a grant, or another unanticipated funding source leaving additional School LAND Trust funds to implement the goals. How will the council spend the funds to implement the goals in this plan?</w:t>
      </w:r>
    </w:p>
    <w:p w:rsidR="006F03AC" w:rsidRPr="006F03AC" w:rsidRDefault="006F03AC" w:rsidP="006F03AC">
      <w:p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 xml:space="preserve">Any additional funding will be used to continue to focus on Goal #1 by funding substitutes and assistants to support student learning and the PLC process. Extra funding will also be used to purchase additional technology devices, software, </w:t>
      </w:r>
      <w:proofErr w:type="gramStart"/>
      <w:r w:rsidRPr="006F03AC">
        <w:rPr>
          <w:rFonts w:ascii="Times New Roman" w:eastAsia="Times New Roman" w:hAnsi="Times New Roman" w:cs="Times New Roman"/>
          <w:kern w:val="0"/>
          <w14:ligatures w14:val="none"/>
        </w:rPr>
        <w:t>curriculum based</w:t>
      </w:r>
      <w:proofErr w:type="gramEnd"/>
      <w:r w:rsidRPr="006F03AC">
        <w:rPr>
          <w:rFonts w:ascii="Times New Roman" w:eastAsia="Times New Roman" w:hAnsi="Times New Roman" w:cs="Times New Roman"/>
          <w:kern w:val="0"/>
          <w14:ligatures w14:val="none"/>
        </w:rPr>
        <w:t xml:space="preserve"> assemblies, textbooks, additional PD and planning time for teachers. All expenditures will be designed to support Goal #1 with reading, writing, and math instruction and to provide academic focused leadership training and opportunities for students and teachers. </w:t>
      </w:r>
    </w:p>
    <w:p w:rsidR="006F03AC" w:rsidRPr="006F03AC" w:rsidRDefault="006F03AC" w:rsidP="006F03AC">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F03AC">
        <w:rPr>
          <w:rFonts w:ascii="Times New Roman" w:eastAsia="Times New Roman" w:hAnsi="Times New Roman" w:cs="Times New Roman"/>
          <w:b/>
          <w:bCs/>
          <w:kern w:val="0"/>
          <w:sz w:val="27"/>
          <w:szCs w:val="27"/>
          <w14:ligatures w14:val="none"/>
        </w:rPr>
        <w:t xml:space="preserve">Publicity </w:t>
      </w:r>
    </w:p>
    <w:p w:rsidR="006F03AC" w:rsidRPr="006F03AC" w:rsidRDefault="006F03AC" w:rsidP="006F03AC">
      <w:pPr>
        <w:numPr>
          <w:ilvl w:val="0"/>
          <w:numId w:val="2"/>
        </w:num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School newsletter</w:t>
      </w:r>
    </w:p>
    <w:p w:rsidR="006F03AC" w:rsidRPr="006F03AC" w:rsidRDefault="006F03AC" w:rsidP="006F03AC">
      <w:pPr>
        <w:numPr>
          <w:ilvl w:val="0"/>
          <w:numId w:val="2"/>
        </w:numPr>
        <w:spacing w:before="100" w:beforeAutospacing="1" w:after="100" w:afterAutospacing="1"/>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School website</w:t>
      </w:r>
    </w:p>
    <w:p w:rsidR="006F03AC" w:rsidRPr="006F03AC" w:rsidRDefault="006F03AC" w:rsidP="006F03AC">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F03AC">
        <w:rPr>
          <w:rFonts w:ascii="Times New Roman" w:eastAsia="Times New Roman" w:hAnsi="Times New Roman" w:cs="Times New Roman"/>
          <w:b/>
          <w:bCs/>
          <w:kern w:val="0"/>
          <w:sz w:val="27"/>
          <w:szCs w:val="27"/>
          <w14:ligatures w14:val="none"/>
        </w:rPr>
        <w:t>Council Plan Approvals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6"/>
        <w:gridCol w:w="2434"/>
        <w:gridCol w:w="1694"/>
        <w:gridCol w:w="1195"/>
      </w:tblGrid>
      <w:tr w:rsidR="006F03AC" w:rsidRPr="006F03AC" w:rsidTr="006F03AC">
        <w:trPr>
          <w:tblHeader/>
          <w:tblCellSpacing w:w="15" w:type="dxa"/>
        </w:trPr>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Number Approved</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Number Not Approved</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Number Absent</w:t>
            </w:r>
          </w:p>
        </w:tc>
        <w:tc>
          <w:tcPr>
            <w:tcW w:w="0" w:type="auto"/>
            <w:vAlign w:val="center"/>
            <w:hideMark/>
          </w:tcPr>
          <w:p w:rsidR="006F03AC" w:rsidRPr="006F03AC" w:rsidRDefault="006F03AC" w:rsidP="006F03AC">
            <w:pPr>
              <w:jc w:val="center"/>
              <w:rPr>
                <w:rFonts w:ascii="Times New Roman" w:eastAsia="Times New Roman" w:hAnsi="Times New Roman" w:cs="Times New Roman"/>
                <w:b/>
                <w:bCs/>
                <w:kern w:val="0"/>
                <w14:ligatures w14:val="none"/>
              </w:rPr>
            </w:pPr>
            <w:r w:rsidRPr="006F03AC">
              <w:rPr>
                <w:rFonts w:ascii="Times New Roman" w:eastAsia="Times New Roman" w:hAnsi="Times New Roman" w:cs="Times New Roman"/>
                <w:b/>
                <w:bCs/>
                <w:kern w:val="0"/>
                <w14:ligatures w14:val="none"/>
              </w:rPr>
              <w:t>Vote Date</w:t>
            </w:r>
          </w:p>
        </w:tc>
      </w:tr>
      <w:tr w:rsidR="006F03AC" w:rsidRPr="006F03AC" w:rsidTr="006F03AC">
        <w:trPr>
          <w:tblCellSpacing w:w="15" w:type="dxa"/>
        </w:trPr>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7</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0</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1</w:t>
            </w:r>
          </w:p>
        </w:tc>
        <w:tc>
          <w:tcPr>
            <w:tcW w:w="0" w:type="auto"/>
            <w:vAlign w:val="center"/>
            <w:hideMark/>
          </w:tcPr>
          <w:p w:rsidR="006F03AC" w:rsidRPr="006F03AC" w:rsidRDefault="006F03AC" w:rsidP="006F03AC">
            <w:pPr>
              <w:rPr>
                <w:rFonts w:ascii="Times New Roman" w:eastAsia="Times New Roman" w:hAnsi="Times New Roman" w:cs="Times New Roman"/>
                <w:kern w:val="0"/>
                <w14:ligatures w14:val="none"/>
              </w:rPr>
            </w:pPr>
            <w:r w:rsidRPr="006F03AC">
              <w:rPr>
                <w:rFonts w:ascii="Times New Roman" w:eastAsia="Times New Roman" w:hAnsi="Times New Roman" w:cs="Times New Roman"/>
                <w:kern w:val="0"/>
                <w14:ligatures w14:val="none"/>
              </w:rPr>
              <w:t>2023-03-10</w:t>
            </w:r>
          </w:p>
        </w:tc>
      </w:tr>
    </w:tbl>
    <w:p w:rsidR="00000000" w:rsidRDefault="00000000"/>
    <w:sectPr w:rsidR="0013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2EE"/>
    <w:multiLevelType w:val="multilevel"/>
    <w:tmpl w:val="17D0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60CAC"/>
    <w:multiLevelType w:val="multilevel"/>
    <w:tmpl w:val="C014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173814">
    <w:abstractNumId w:val="1"/>
  </w:num>
  <w:num w:numId="2" w16cid:durableId="126268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AC"/>
    <w:rsid w:val="0002173B"/>
    <w:rsid w:val="00065577"/>
    <w:rsid w:val="004531ED"/>
    <w:rsid w:val="006F03AC"/>
    <w:rsid w:val="00A962D4"/>
    <w:rsid w:val="00F2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86B0"/>
  <w15:chartTrackingRefBased/>
  <w15:docId w15:val="{E2BE9B1F-4966-4848-B9A4-77D861EC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03A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6F03A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3AC"/>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6F03A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F03AC"/>
    <w:pPr>
      <w:spacing w:before="100" w:beforeAutospacing="1" w:after="100" w:afterAutospacing="1"/>
    </w:pPr>
    <w:rPr>
      <w:rFonts w:ascii="Times New Roman" w:eastAsia="Times New Roman" w:hAnsi="Times New Roman" w:cs="Times New Roman"/>
      <w:kern w:val="0"/>
      <w14:ligatures w14:val="none"/>
    </w:rPr>
  </w:style>
  <w:style w:type="paragraph" w:customStyle="1" w:styleId="ng-star-inserted">
    <w:name w:val="ng-star-inserted"/>
    <w:basedOn w:val="Normal"/>
    <w:rsid w:val="006F03AC"/>
    <w:pPr>
      <w:spacing w:before="100" w:beforeAutospacing="1" w:after="100" w:afterAutospacing="1"/>
    </w:pPr>
    <w:rPr>
      <w:rFonts w:ascii="Times New Roman" w:eastAsia="Times New Roman" w:hAnsi="Times New Roman" w:cs="Times New Roman"/>
      <w:kern w:val="0"/>
      <w14:ligatures w14:val="none"/>
    </w:rPr>
  </w:style>
  <w:style w:type="paragraph" w:customStyle="1" w:styleId="buttons">
    <w:name w:val="buttons"/>
    <w:basedOn w:val="Normal"/>
    <w:rsid w:val="006F03A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646">
      <w:bodyDiv w:val="1"/>
      <w:marLeft w:val="0"/>
      <w:marRight w:val="0"/>
      <w:marTop w:val="0"/>
      <w:marBottom w:val="0"/>
      <w:divBdr>
        <w:top w:val="none" w:sz="0" w:space="0" w:color="auto"/>
        <w:left w:val="none" w:sz="0" w:space="0" w:color="auto"/>
        <w:bottom w:val="none" w:sz="0" w:space="0" w:color="auto"/>
        <w:right w:val="none" w:sz="0" w:space="0" w:color="auto"/>
      </w:divBdr>
      <w:divsChild>
        <w:div w:id="366377619">
          <w:marLeft w:val="0"/>
          <w:marRight w:val="0"/>
          <w:marTop w:val="0"/>
          <w:marBottom w:val="0"/>
          <w:divBdr>
            <w:top w:val="none" w:sz="0" w:space="0" w:color="auto"/>
            <w:left w:val="none" w:sz="0" w:space="0" w:color="auto"/>
            <w:bottom w:val="none" w:sz="0" w:space="0" w:color="auto"/>
            <w:right w:val="none" w:sz="0" w:space="0" w:color="auto"/>
          </w:divBdr>
        </w:div>
        <w:div w:id="1446727007">
          <w:marLeft w:val="0"/>
          <w:marRight w:val="0"/>
          <w:marTop w:val="0"/>
          <w:marBottom w:val="0"/>
          <w:divBdr>
            <w:top w:val="none" w:sz="0" w:space="0" w:color="auto"/>
            <w:left w:val="none" w:sz="0" w:space="0" w:color="auto"/>
            <w:bottom w:val="none" w:sz="0" w:space="0" w:color="auto"/>
            <w:right w:val="none" w:sz="0" w:space="0" w:color="auto"/>
          </w:divBdr>
          <w:divsChild>
            <w:div w:id="360516911">
              <w:marLeft w:val="0"/>
              <w:marRight w:val="0"/>
              <w:marTop w:val="0"/>
              <w:marBottom w:val="0"/>
              <w:divBdr>
                <w:top w:val="none" w:sz="0" w:space="0" w:color="auto"/>
                <w:left w:val="none" w:sz="0" w:space="0" w:color="auto"/>
                <w:bottom w:val="none" w:sz="0" w:space="0" w:color="auto"/>
                <w:right w:val="none" w:sz="0" w:space="0" w:color="auto"/>
              </w:divBdr>
            </w:div>
          </w:divsChild>
        </w:div>
        <w:div w:id="1400714708">
          <w:marLeft w:val="0"/>
          <w:marRight w:val="0"/>
          <w:marTop w:val="0"/>
          <w:marBottom w:val="0"/>
          <w:divBdr>
            <w:top w:val="none" w:sz="0" w:space="0" w:color="auto"/>
            <w:left w:val="none" w:sz="0" w:space="0" w:color="auto"/>
            <w:bottom w:val="none" w:sz="0" w:space="0" w:color="auto"/>
            <w:right w:val="none" w:sz="0" w:space="0" w:color="auto"/>
          </w:divBdr>
          <w:divsChild>
            <w:div w:id="1370573524">
              <w:marLeft w:val="0"/>
              <w:marRight w:val="0"/>
              <w:marTop w:val="0"/>
              <w:marBottom w:val="0"/>
              <w:divBdr>
                <w:top w:val="none" w:sz="0" w:space="0" w:color="auto"/>
                <w:left w:val="none" w:sz="0" w:space="0" w:color="auto"/>
                <w:bottom w:val="none" w:sz="0" w:space="0" w:color="auto"/>
                <w:right w:val="none" w:sz="0" w:space="0" w:color="auto"/>
              </w:divBdr>
            </w:div>
          </w:divsChild>
        </w:div>
        <w:div w:id="1956982638">
          <w:marLeft w:val="0"/>
          <w:marRight w:val="0"/>
          <w:marTop w:val="0"/>
          <w:marBottom w:val="0"/>
          <w:divBdr>
            <w:top w:val="none" w:sz="0" w:space="0" w:color="auto"/>
            <w:left w:val="none" w:sz="0" w:space="0" w:color="auto"/>
            <w:bottom w:val="none" w:sz="0" w:space="0" w:color="auto"/>
            <w:right w:val="none" w:sz="0" w:space="0" w:color="auto"/>
          </w:divBdr>
          <w:divsChild>
            <w:div w:id="737483040">
              <w:marLeft w:val="0"/>
              <w:marRight w:val="0"/>
              <w:marTop w:val="0"/>
              <w:marBottom w:val="0"/>
              <w:divBdr>
                <w:top w:val="none" w:sz="0" w:space="0" w:color="auto"/>
                <w:left w:val="none" w:sz="0" w:space="0" w:color="auto"/>
                <w:bottom w:val="none" w:sz="0" w:space="0" w:color="auto"/>
                <w:right w:val="none" w:sz="0" w:space="0" w:color="auto"/>
              </w:divBdr>
              <w:divsChild>
                <w:div w:id="723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8405">
          <w:marLeft w:val="0"/>
          <w:marRight w:val="0"/>
          <w:marTop w:val="0"/>
          <w:marBottom w:val="0"/>
          <w:divBdr>
            <w:top w:val="none" w:sz="0" w:space="0" w:color="auto"/>
            <w:left w:val="none" w:sz="0" w:space="0" w:color="auto"/>
            <w:bottom w:val="none" w:sz="0" w:space="0" w:color="auto"/>
            <w:right w:val="none" w:sz="0" w:space="0" w:color="auto"/>
          </w:divBdr>
          <w:divsChild>
            <w:div w:id="917327627">
              <w:marLeft w:val="0"/>
              <w:marRight w:val="0"/>
              <w:marTop w:val="0"/>
              <w:marBottom w:val="0"/>
              <w:divBdr>
                <w:top w:val="none" w:sz="0" w:space="0" w:color="auto"/>
                <w:left w:val="none" w:sz="0" w:space="0" w:color="auto"/>
                <w:bottom w:val="none" w:sz="0" w:space="0" w:color="auto"/>
                <w:right w:val="none" w:sz="0" w:space="0" w:color="auto"/>
              </w:divBdr>
            </w:div>
          </w:divsChild>
        </w:div>
        <w:div w:id="1779568775">
          <w:marLeft w:val="0"/>
          <w:marRight w:val="0"/>
          <w:marTop w:val="0"/>
          <w:marBottom w:val="0"/>
          <w:divBdr>
            <w:top w:val="none" w:sz="0" w:space="0" w:color="auto"/>
            <w:left w:val="none" w:sz="0" w:space="0" w:color="auto"/>
            <w:bottom w:val="none" w:sz="0" w:space="0" w:color="auto"/>
            <w:right w:val="none" w:sz="0" w:space="0" w:color="auto"/>
          </w:divBdr>
          <w:divsChild>
            <w:div w:id="1811436499">
              <w:marLeft w:val="0"/>
              <w:marRight w:val="0"/>
              <w:marTop w:val="0"/>
              <w:marBottom w:val="0"/>
              <w:divBdr>
                <w:top w:val="none" w:sz="0" w:space="0" w:color="auto"/>
                <w:left w:val="none" w:sz="0" w:space="0" w:color="auto"/>
                <w:bottom w:val="none" w:sz="0" w:space="0" w:color="auto"/>
                <w:right w:val="none" w:sz="0" w:space="0" w:color="auto"/>
              </w:divBdr>
              <w:divsChild>
                <w:div w:id="3335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1538">
          <w:marLeft w:val="0"/>
          <w:marRight w:val="0"/>
          <w:marTop w:val="0"/>
          <w:marBottom w:val="0"/>
          <w:divBdr>
            <w:top w:val="none" w:sz="0" w:space="0" w:color="auto"/>
            <w:left w:val="none" w:sz="0" w:space="0" w:color="auto"/>
            <w:bottom w:val="none" w:sz="0" w:space="0" w:color="auto"/>
            <w:right w:val="none" w:sz="0" w:space="0" w:color="auto"/>
          </w:divBdr>
          <w:divsChild>
            <w:div w:id="159388045">
              <w:marLeft w:val="0"/>
              <w:marRight w:val="0"/>
              <w:marTop w:val="0"/>
              <w:marBottom w:val="0"/>
              <w:divBdr>
                <w:top w:val="none" w:sz="0" w:space="0" w:color="auto"/>
                <w:left w:val="none" w:sz="0" w:space="0" w:color="auto"/>
                <w:bottom w:val="none" w:sz="0" w:space="0" w:color="auto"/>
                <w:right w:val="none" w:sz="0" w:space="0" w:color="auto"/>
              </w:divBdr>
            </w:div>
          </w:divsChild>
        </w:div>
        <w:div w:id="282343320">
          <w:marLeft w:val="0"/>
          <w:marRight w:val="0"/>
          <w:marTop w:val="0"/>
          <w:marBottom w:val="0"/>
          <w:divBdr>
            <w:top w:val="none" w:sz="0" w:space="0" w:color="auto"/>
            <w:left w:val="none" w:sz="0" w:space="0" w:color="auto"/>
            <w:bottom w:val="none" w:sz="0" w:space="0" w:color="auto"/>
            <w:right w:val="none" w:sz="0" w:space="0" w:color="auto"/>
          </w:divBdr>
          <w:divsChild>
            <w:div w:id="829827812">
              <w:marLeft w:val="0"/>
              <w:marRight w:val="0"/>
              <w:marTop w:val="0"/>
              <w:marBottom w:val="0"/>
              <w:divBdr>
                <w:top w:val="none" w:sz="0" w:space="0" w:color="auto"/>
                <w:left w:val="none" w:sz="0" w:space="0" w:color="auto"/>
                <w:bottom w:val="none" w:sz="0" w:space="0" w:color="auto"/>
                <w:right w:val="none" w:sz="0" w:space="0" w:color="auto"/>
              </w:divBdr>
              <w:divsChild>
                <w:div w:id="13103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8724">
          <w:marLeft w:val="0"/>
          <w:marRight w:val="0"/>
          <w:marTop w:val="0"/>
          <w:marBottom w:val="0"/>
          <w:divBdr>
            <w:top w:val="none" w:sz="0" w:space="0" w:color="auto"/>
            <w:left w:val="none" w:sz="0" w:space="0" w:color="auto"/>
            <w:bottom w:val="none" w:sz="0" w:space="0" w:color="auto"/>
            <w:right w:val="none" w:sz="0" w:space="0" w:color="auto"/>
          </w:divBdr>
          <w:divsChild>
            <w:div w:id="1335645308">
              <w:marLeft w:val="0"/>
              <w:marRight w:val="0"/>
              <w:marTop w:val="0"/>
              <w:marBottom w:val="0"/>
              <w:divBdr>
                <w:top w:val="none" w:sz="0" w:space="0" w:color="auto"/>
                <w:left w:val="none" w:sz="0" w:space="0" w:color="auto"/>
                <w:bottom w:val="none" w:sz="0" w:space="0" w:color="auto"/>
                <w:right w:val="none" w:sz="0" w:space="0" w:color="auto"/>
              </w:divBdr>
            </w:div>
          </w:divsChild>
        </w:div>
        <w:div w:id="2094082053">
          <w:marLeft w:val="0"/>
          <w:marRight w:val="0"/>
          <w:marTop w:val="0"/>
          <w:marBottom w:val="0"/>
          <w:divBdr>
            <w:top w:val="none" w:sz="0" w:space="0" w:color="auto"/>
            <w:left w:val="none" w:sz="0" w:space="0" w:color="auto"/>
            <w:bottom w:val="none" w:sz="0" w:space="0" w:color="auto"/>
            <w:right w:val="none" w:sz="0" w:space="0" w:color="auto"/>
          </w:divBdr>
          <w:divsChild>
            <w:div w:id="489640829">
              <w:marLeft w:val="0"/>
              <w:marRight w:val="0"/>
              <w:marTop w:val="0"/>
              <w:marBottom w:val="0"/>
              <w:divBdr>
                <w:top w:val="none" w:sz="0" w:space="0" w:color="auto"/>
                <w:left w:val="none" w:sz="0" w:space="0" w:color="auto"/>
                <w:bottom w:val="none" w:sz="0" w:space="0" w:color="auto"/>
                <w:right w:val="none" w:sz="0" w:space="0" w:color="auto"/>
              </w:divBdr>
              <w:divsChild>
                <w:div w:id="14686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222">
          <w:marLeft w:val="0"/>
          <w:marRight w:val="0"/>
          <w:marTop w:val="0"/>
          <w:marBottom w:val="0"/>
          <w:divBdr>
            <w:top w:val="none" w:sz="0" w:space="0" w:color="auto"/>
            <w:left w:val="none" w:sz="0" w:space="0" w:color="auto"/>
            <w:bottom w:val="none" w:sz="0" w:space="0" w:color="auto"/>
            <w:right w:val="none" w:sz="0" w:space="0" w:color="auto"/>
          </w:divBdr>
          <w:divsChild>
            <w:div w:id="1842430654">
              <w:marLeft w:val="0"/>
              <w:marRight w:val="0"/>
              <w:marTop w:val="0"/>
              <w:marBottom w:val="0"/>
              <w:divBdr>
                <w:top w:val="none" w:sz="0" w:space="0" w:color="auto"/>
                <w:left w:val="none" w:sz="0" w:space="0" w:color="auto"/>
                <w:bottom w:val="none" w:sz="0" w:space="0" w:color="auto"/>
                <w:right w:val="none" w:sz="0" w:space="0" w:color="auto"/>
              </w:divBdr>
            </w:div>
          </w:divsChild>
        </w:div>
        <w:div w:id="929848698">
          <w:marLeft w:val="0"/>
          <w:marRight w:val="0"/>
          <w:marTop w:val="0"/>
          <w:marBottom w:val="0"/>
          <w:divBdr>
            <w:top w:val="none" w:sz="0" w:space="0" w:color="auto"/>
            <w:left w:val="none" w:sz="0" w:space="0" w:color="auto"/>
            <w:bottom w:val="none" w:sz="0" w:space="0" w:color="auto"/>
            <w:right w:val="none" w:sz="0" w:space="0" w:color="auto"/>
          </w:divBdr>
          <w:divsChild>
            <w:div w:id="1884513775">
              <w:marLeft w:val="0"/>
              <w:marRight w:val="0"/>
              <w:marTop w:val="0"/>
              <w:marBottom w:val="0"/>
              <w:divBdr>
                <w:top w:val="none" w:sz="0" w:space="0" w:color="auto"/>
                <w:left w:val="none" w:sz="0" w:space="0" w:color="auto"/>
                <w:bottom w:val="none" w:sz="0" w:space="0" w:color="auto"/>
                <w:right w:val="none" w:sz="0" w:space="0" w:color="auto"/>
              </w:divBdr>
              <w:divsChild>
                <w:div w:id="798450541">
                  <w:marLeft w:val="0"/>
                  <w:marRight w:val="0"/>
                  <w:marTop w:val="0"/>
                  <w:marBottom w:val="0"/>
                  <w:divBdr>
                    <w:top w:val="none" w:sz="0" w:space="0" w:color="auto"/>
                    <w:left w:val="none" w:sz="0" w:space="0" w:color="auto"/>
                    <w:bottom w:val="none" w:sz="0" w:space="0" w:color="auto"/>
                    <w:right w:val="none" w:sz="0" w:space="0" w:color="auto"/>
                  </w:divBdr>
                  <w:divsChild>
                    <w:div w:id="538443951">
                      <w:marLeft w:val="0"/>
                      <w:marRight w:val="0"/>
                      <w:marTop w:val="0"/>
                      <w:marBottom w:val="0"/>
                      <w:divBdr>
                        <w:top w:val="none" w:sz="0" w:space="0" w:color="auto"/>
                        <w:left w:val="none" w:sz="0" w:space="0" w:color="auto"/>
                        <w:bottom w:val="none" w:sz="0" w:space="0" w:color="auto"/>
                        <w:right w:val="none" w:sz="0" w:space="0" w:color="auto"/>
                      </w:divBdr>
                      <w:divsChild>
                        <w:div w:id="14378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2023-10-09T21:31:00Z</dcterms:created>
  <dcterms:modified xsi:type="dcterms:W3CDTF">2023-10-09T21:36:00Z</dcterms:modified>
</cp:coreProperties>
</file>